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57DA1" w14:textId="20397F57" w:rsidR="00D41DF9" w:rsidRDefault="00D41DF9" w:rsidP="00B94227">
      <w:pPr>
        <w:jc w:val="center"/>
        <w:rPr>
          <w:b/>
          <w:bCs/>
          <w:sz w:val="32"/>
          <w:szCs w:val="32"/>
        </w:rPr>
      </w:pPr>
      <w:r>
        <w:rPr>
          <w:b/>
          <w:bCs/>
          <w:noProof/>
          <w:sz w:val="32"/>
          <w:szCs w:val="32"/>
          <w:lang w:eastAsia="en-GB"/>
        </w:rPr>
        <w:drawing>
          <wp:anchor distT="0" distB="0" distL="114300" distR="114300" simplePos="0" relativeHeight="251658240" behindDoc="0" locked="0" layoutInCell="1" allowOverlap="1" wp14:anchorId="66F50CDC" wp14:editId="54321416">
            <wp:simplePos x="0" y="0"/>
            <wp:positionH relativeFrom="margin">
              <wp:posOffset>2171700</wp:posOffset>
            </wp:positionH>
            <wp:positionV relativeFrom="margin">
              <wp:posOffset>-638175</wp:posOffset>
            </wp:positionV>
            <wp:extent cx="151447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hleticsNIWhiteBackGround.jpg"/>
                    <pic:cNvPicPr/>
                  </pic:nvPicPr>
                  <pic:blipFill>
                    <a:blip r:embed="rId5">
                      <a:extLst>
                        <a:ext uri="{28A0092B-C50C-407E-A947-70E740481C1C}">
                          <a14:useLocalDpi xmlns:a14="http://schemas.microsoft.com/office/drawing/2010/main" val="0"/>
                        </a:ext>
                      </a:extLst>
                    </a:blip>
                    <a:stretch>
                      <a:fillRect/>
                    </a:stretch>
                  </pic:blipFill>
                  <pic:spPr>
                    <a:xfrm>
                      <a:off x="0" y="0"/>
                      <a:ext cx="1514475" cy="533400"/>
                    </a:xfrm>
                    <a:prstGeom prst="rect">
                      <a:avLst/>
                    </a:prstGeom>
                  </pic:spPr>
                </pic:pic>
              </a:graphicData>
            </a:graphic>
            <wp14:sizeRelH relativeFrom="margin">
              <wp14:pctWidth>0</wp14:pctWidth>
            </wp14:sizeRelH>
            <wp14:sizeRelV relativeFrom="margin">
              <wp14:pctHeight>0</wp14:pctHeight>
            </wp14:sizeRelV>
          </wp:anchor>
        </w:drawing>
      </w:r>
    </w:p>
    <w:p w14:paraId="1481C119" w14:textId="77777777" w:rsidR="00D41DF9" w:rsidRDefault="00774F34" w:rsidP="00D41DF9">
      <w:pPr>
        <w:jc w:val="center"/>
        <w:rPr>
          <w:b/>
          <w:bCs/>
          <w:sz w:val="32"/>
          <w:szCs w:val="32"/>
        </w:rPr>
      </w:pPr>
      <w:r w:rsidRPr="00D41DF9">
        <w:rPr>
          <w:b/>
          <w:bCs/>
          <w:sz w:val="32"/>
          <w:szCs w:val="32"/>
        </w:rPr>
        <w:t xml:space="preserve">Guidance for Event &amp; Race Organisers </w:t>
      </w:r>
    </w:p>
    <w:p w14:paraId="731500EE" w14:textId="05512193" w:rsidR="00A44388" w:rsidRPr="00D41DF9" w:rsidRDefault="00774F34" w:rsidP="00D41DF9">
      <w:pPr>
        <w:jc w:val="center"/>
        <w:rPr>
          <w:b/>
          <w:bCs/>
          <w:sz w:val="32"/>
          <w:szCs w:val="32"/>
        </w:rPr>
      </w:pPr>
      <w:proofErr w:type="gramStart"/>
      <w:r w:rsidRPr="00D41DF9">
        <w:rPr>
          <w:b/>
          <w:bCs/>
          <w:sz w:val="32"/>
          <w:szCs w:val="32"/>
        </w:rPr>
        <w:t>from</w:t>
      </w:r>
      <w:proofErr w:type="gramEnd"/>
      <w:r w:rsidRPr="00D41DF9">
        <w:rPr>
          <w:b/>
          <w:bCs/>
          <w:sz w:val="32"/>
          <w:szCs w:val="32"/>
        </w:rPr>
        <w:t xml:space="preserve"> 11</w:t>
      </w:r>
      <w:r w:rsidRPr="00D41DF9">
        <w:rPr>
          <w:b/>
          <w:bCs/>
          <w:sz w:val="32"/>
          <w:szCs w:val="32"/>
          <w:vertAlign w:val="superscript"/>
        </w:rPr>
        <w:t>th</w:t>
      </w:r>
      <w:r w:rsidRPr="00D41DF9">
        <w:rPr>
          <w:b/>
          <w:bCs/>
          <w:sz w:val="32"/>
          <w:szCs w:val="32"/>
        </w:rPr>
        <w:t xml:space="preserve"> December 2020</w:t>
      </w:r>
    </w:p>
    <w:p w14:paraId="1399D966" w14:textId="1035D6EE" w:rsidR="00774F34" w:rsidRDefault="00774F34" w:rsidP="00A44388"/>
    <w:p w14:paraId="7C8316C3" w14:textId="4C0D40C8" w:rsidR="00774F34" w:rsidRDefault="00774F34" w:rsidP="00A44388"/>
    <w:p w14:paraId="337B21EE" w14:textId="419CFE27" w:rsidR="00774F34" w:rsidRDefault="00774F34" w:rsidP="00A44388">
      <w:r>
        <w:t>Following the announcement from the NI Executive on the Covid Restrictions to come in place on 11</w:t>
      </w:r>
      <w:r w:rsidRPr="00774F34">
        <w:rPr>
          <w:vertAlign w:val="superscript"/>
        </w:rPr>
        <w:t>th</w:t>
      </w:r>
      <w:r>
        <w:t xml:space="preserve"> December, Athletics NI is advising the following protocols for all races, competitions and events taking place:</w:t>
      </w:r>
    </w:p>
    <w:p w14:paraId="3ECEF6F5" w14:textId="24E4F836" w:rsidR="00774F34" w:rsidRDefault="00774F34" w:rsidP="00A44388"/>
    <w:p w14:paraId="0189CF52" w14:textId="3B179EF4" w:rsidR="00774F34" w:rsidRDefault="00774F34" w:rsidP="00774F34">
      <w:pPr>
        <w:pStyle w:val="ListParagraph"/>
        <w:numPr>
          <w:ilvl w:val="0"/>
          <w:numId w:val="4"/>
        </w:numPr>
      </w:pPr>
      <w:r>
        <w:t xml:space="preserve">Any event with more than 15 participants must have </w:t>
      </w:r>
      <w:r w:rsidR="00D41DF9">
        <w:t xml:space="preserve">a </w:t>
      </w:r>
      <w:r>
        <w:t>full risk assessment carried out prior to the event, detailing all measures in place to limit the risk of virus transmission. There is an upper limit of 500 participants, to inclu</w:t>
      </w:r>
      <w:r w:rsidR="00B94227">
        <w:t xml:space="preserve">de athletes, officials, </w:t>
      </w:r>
      <w:proofErr w:type="spellStart"/>
      <w:r w:rsidR="00B94227">
        <w:t>marshall</w:t>
      </w:r>
      <w:r>
        <w:t>s</w:t>
      </w:r>
      <w:proofErr w:type="spellEnd"/>
      <w:r>
        <w:t>, staff and volunteers</w:t>
      </w:r>
    </w:p>
    <w:p w14:paraId="4622EA16" w14:textId="77777777" w:rsidR="00D41DF9" w:rsidRDefault="00D41DF9" w:rsidP="00D41DF9"/>
    <w:p w14:paraId="50E7557D" w14:textId="2301298F" w:rsidR="00774F34" w:rsidRDefault="00774F34" w:rsidP="00774F34">
      <w:pPr>
        <w:pStyle w:val="ListParagraph"/>
        <w:numPr>
          <w:ilvl w:val="0"/>
          <w:numId w:val="4"/>
        </w:numPr>
      </w:pPr>
      <w:r>
        <w:t xml:space="preserve">The presence of spectators is discouraged, however an upper limit of 500 </w:t>
      </w:r>
      <w:r w:rsidR="00566349">
        <w:t xml:space="preserve">spectators </w:t>
      </w:r>
      <w:r>
        <w:t xml:space="preserve">is permitted by the Executive. A robust risk assessment </w:t>
      </w:r>
      <w:r w:rsidR="00F7594D">
        <w:t>must</w:t>
      </w:r>
      <w:r>
        <w:t xml:space="preserve"> be in place detailing how spectators will be managed to ensure compliance with Executive and PHA guidance on social distancing</w:t>
      </w:r>
      <w:r w:rsidR="00D41DF9">
        <w:t xml:space="preserve">, hand hygiene </w:t>
      </w:r>
      <w:proofErr w:type="spellStart"/>
      <w:r w:rsidR="00D41DF9">
        <w:t>etc</w:t>
      </w:r>
      <w:proofErr w:type="spellEnd"/>
    </w:p>
    <w:p w14:paraId="548AF2FB" w14:textId="77777777" w:rsidR="00D41DF9" w:rsidRDefault="00D41DF9" w:rsidP="00D41DF9">
      <w:bookmarkStart w:id="0" w:name="_GoBack"/>
      <w:bookmarkEnd w:id="0"/>
    </w:p>
    <w:p w14:paraId="50E489EB" w14:textId="125B9857" w:rsidR="00774F34" w:rsidRDefault="00774F34" w:rsidP="00774F34">
      <w:pPr>
        <w:pStyle w:val="ListParagraph"/>
        <w:numPr>
          <w:ilvl w:val="0"/>
          <w:numId w:val="4"/>
        </w:numPr>
      </w:pPr>
      <w:r>
        <w:t xml:space="preserve">All risk assessments </w:t>
      </w:r>
      <w:r w:rsidR="00F7594D">
        <w:t>must</w:t>
      </w:r>
      <w:r>
        <w:t xml:space="preserve"> consider risks to those entering and leaving the venue</w:t>
      </w:r>
    </w:p>
    <w:p w14:paraId="3646B225" w14:textId="77777777" w:rsidR="00D41DF9" w:rsidRDefault="00D41DF9" w:rsidP="00D41DF9"/>
    <w:p w14:paraId="4B5524FE" w14:textId="2DFDAE63" w:rsidR="00774F34" w:rsidRDefault="00774F34" w:rsidP="00774F34">
      <w:pPr>
        <w:pStyle w:val="ListParagraph"/>
        <w:numPr>
          <w:ilvl w:val="0"/>
          <w:numId w:val="4"/>
        </w:numPr>
      </w:pPr>
      <w:r>
        <w:t xml:space="preserve">Any individual group </w:t>
      </w:r>
      <w:r w:rsidR="00F7594D">
        <w:t>must</w:t>
      </w:r>
      <w:r>
        <w:t xml:space="preserve"> be a maximum of 15, with athletes set of</w:t>
      </w:r>
      <w:r w:rsidR="00F7594D">
        <w:t>f</w:t>
      </w:r>
      <w:r>
        <w:t xml:space="preserve"> in waves of 15 runners with sufficient time between waves to allow for social distancing </w:t>
      </w:r>
    </w:p>
    <w:p w14:paraId="4F3D98FA" w14:textId="77777777" w:rsidR="00D41DF9" w:rsidRDefault="00D41DF9" w:rsidP="00D41DF9"/>
    <w:p w14:paraId="21BF948A" w14:textId="45117A27" w:rsidR="00D41DF9" w:rsidRDefault="00D41DF9" w:rsidP="00774F34">
      <w:pPr>
        <w:pStyle w:val="ListParagraph"/>
        <w:numPr>
          <w:ilvl w:val="0"/>
          <w:numId w:val="4"/>
        </w:numPr>
      </w:pPr>
      <w:r>
        <w:t>Race routes and courses should be devised to minimise lapping</w:t>
      </w:r>
      <w:r w:rsidR="002638F5">
        <w:t>. Each race should be</w:t>
      </w:r>
      <w:r>
        <w:t xml:space="preserve"> cap</w:t>
      </w:r>
      <w:r w:rsidR="002638F5">
        <w:t>ped</w:t>
      </w:r>
      <w:r>
        <w:t xml:space="preserve"> to ensure social distancing can take place through-out the race</w:t>
      </w:r>
      <w:r w:rsidR="002638F5">
        <w:t xml:space="preserve">, within the </w:t>
      </w:r>
      <w:r w:rsidR="000A1480">
        <w:t xml:space="preserve">overall </w:t>
      </w:r>
      <w:r w:rsidR="002638F5">
        <w:t>limit of 500 participants</w:t>
      </w:r>
    </w:p>
    <w:p w14:paraId="0FB214D4" w14:textId="77777777" w:rsidR="00D41DF9" w:rsidRDefault="00D41DF9" w:rsidP="00D41DF9">
      <w:pPr>
        <w:pStyle w:val="ListParagraph"/>
      </w:pPr>
    </w:p>
    <w:p w14:paraId="33177291" w14:textId="0004DD57" w:rsidR="00D41DF9" w:rsidRDefault="00D41DF9" w:rsidP="00774F34">
      <w:pPr>
        <w:pStyle w:val="ListParagraph"/>
        <w:numPr>
          <w:ilvl w:val="0"/>
          <w:numId w:val="4"/>
        </w:numPr>
      </w:pPr>
      <w:r>
        <w:t>The race schedule should be devised to allow one race to complete and clear the venue before the next race commences</w:t>
      </w:r>
    </w:p>
    <w:p w14:paraId="55ABFC57" w14:textId="77777777" w:rsidR="00D41DF9" w:rsidRDefault="00D41DF9" w:rsidP="00D41DF9"/>
    <w:p w14:paraId="2AA8D4AE" w14:textId="0B4CF393" w:rsidR="00774F34" w:rsidRDefault="00774F34" w:rsidP="00774F34">
      <w:pPr>
        <w:pStyle w:val="ListParagraph"/>
        <w:numPr>
          <w:ilvl w:val="0"/>
          <w:numId w:val="4"/>
        </w:numPr>
      </w:pPr>
      <w:r>
        <w:t xml:space="preserve">The total number of athletes competing across </w:t>
      </w:r>
      <w:r w:rsidR="00D41DF9">
        <w:t>a number of races must be within the upper limit of 500</w:t>
      </w:r>
    </w:p>
    <w:p w14:paraId="2228F837" w14:textId="77777777" w:rsidR="00D41DF9" w:rsidRDefault="00D41DF9" w:rsidP="00D41DF9"/>
    <w:p w14:paraId="2D365443" w14:textId="316EFA01" w:rsidR="00D41DF9" w:rsidRDefault="00D41DF9" w:rsidP="00774F34">
      <w:pPr>
        <w:pStyle w:val="ListParagraph"/>
        <w:numPr>
          <w:ilvl w:val="0"/>
          <w:numId w:val="4"/>
        </w:numPr>
      </w:pPr>
      <w:r>
        <w:t>The distribution of medals and prizes is not recommended</w:t>
      </w:r>
    </w:p>
    <w:p w14:paraId="0979D67A" w14:textId="77777777" w:rsidR="00D41DF9" w:rsidRDefault="00D41DF9" w:rsidP="00D41DF9"/>
    <w:p w14:paraId="3E8143EB" w14:textId="648B5A91" w:rsidR="00D41DF9" w:rsidRDefault="00D41DF9" w:rsidP="00774F34">
      <w:pPr>
        <w:pStyle w:val="ListParagraph"/>
        <w:numPr>
          <w:ilvl w:val="0"/>
          <w:numId w:val="4"/>
        </w:numPr>
      </w:pPr>
      <w:r>
        <w:t>No showering or changing facilities should be available. The management of toilets should take into account social distancing and adequate cleaning protocols</w:t>
      </w:r>
    </w:p>
    <w:p w14:paraId="511E605D" w14:textId="77777777" w:rsidR="00D41DF9" w:rsidRDefault="00D41DF9" w:rsidP="00D41DF9"/>
    <w:p w14:paraId="2788F228" w14:textId="4F9F792D" w:rsidR="00D41DF9" w:rsidRDefault="00D41DF9" w:rsidP="00774F34">
      <w:pPr>
        <w:pStyle w:val="ListParagraph"/>
        <w:numPr>
          <w:ilvl w:val="0"/>
          <w:numId w:val="4"/>
        </w:numPr>
      </w:pPr>
      <w:r>
        <w:t>No club tents allowed at races</w:t>
      </w:r>
    </w:p>
    <w:p w14:paraId="634FC4F5" w14:textId="77777777" w:rsidR="008B2EE0" w:rsidRDefault="008B2EE0" w:rsidP="008B2EE0">
      <w:pPr>
        <w:pStyle w:val="ListParagraph"/>
      </w:pPr>
    </w:p>
    <w:p w14:paraId="33F89A9A" w14:textId="79E166ED" w:rsidR="008B2EE0" w:rsidRDefault="008B2EE0" w:rsidP="00774F34">
      <w:pPr>
        <w:pStyle w:val="ListParagraph"/>
        <w:numPr>
          <w:ilvl w:val="0"/>
          <w:numId w:val="4"/>
        </w:numPr>
      </w:pPr>
      <w:r>
        <w:t>Track events are subject to venue protocols and restrictions, with a limit of 100 participants on an athletic track at any given time</w:t>
      </w:r>
    </w:p>
    <w:p w14:paraId="1DFF8371" w14:textId="77777777" w:rsidR="00D41DF9" w:rsidRDefault="00D41DF9" w:rsidP="00D41DF9"/>
    <w:p w14:paraId="6AE73993" w14:textId="4F4F9930" w:rsidR="00D41DF9" w:rsidRDefault="00D41DF9" w:rsidP="00774F34">
      <w:pPr>
        <w:pStyle w:val="ListParagraph"/>
        <w:numPr>
          <w:ilvl w:val="0"/>
          <w:numId w:val="4"/>
        </w:numPr>
      </w:pPr>
      <w:r>
        <w:t xml:space="preserve">All event organisers </w:t>
      </w:r>
      <w:r w:rsidR="00F7594D">
        <w:t>must</w:t>
      </w:r>
      <w:r>
        <w:t xml:space="preserve"> fully adhere to the Athletics NI Return to T&amp;F Competition, Cross Country, or Road Racing Protocols</w:t>
      </w:r>
    </w:p>
    <w:p w14:paraId="6F61A0F3" w14:textId="77777777" w:rsidR="00D41DF9" w:rsidRDefault="00D41DF9" w:rsidP="00D41DF9"/>
    <w:p w14:paraId="28BD941A" w14:textId="46E38814" w:rsidR="00A44388" w:rsidRDefault="00D41DF9" w:rsidP="00A44388">
      <w:pPr>
        <w:pStyle w:val="ListParagraph"/>
        <w:numPr>
          <w:ilvl w:val="0"/>
          <w:numId w:val="4"/>
        </w:numPr>
      </w:pPr>
      <w:r>
        <w:t>Indoor competition is limited to elite level only</w:t>
      </w:r>
    </w:p>
    <w:sectPr w:rsidR="00A44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9FF"/>
    <w:multiLevelType w:val="hybridMultilevel"/>
    <w:tmpl w:val="3C60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10D58"/>
    <w:multiLevelType w:val="multilevel"/>
    <w:tmpl w:val="3C0CE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64955"/>
    <w:multiLevelType w:val="hybridMultilevel"/>
    <w:tmpl w:val="E656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88"/>
    <w:rsid w:val="000A1480"/>
    <w:rsid w:val="002638F5"/>
    <w:rsid w:val="00566349"/>
    <w:rsid w:val="00774F34"/>
    <w:rsid w:val="007F4834"/>
    <w:rsid w:val="008B2EE0"/>
    <w:rsid w:val="00A44388"/>
    <w:rsid w:val="00B94227"/>
    <w:rsid w:val="00D41DF9"/>
    <w:rsid w:val="00F7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A7EE"/>
  <w15:chartTrackingRefBased/>
  <w15:docId w15:val="{0C89BA46-FA1B-4B0F-8316-DB8B5ED7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Shauna Bratten</cp:lastModifiedBy>
  <cp:revision>2</cp:revision>
  <dcterms:created xsi:type="dcterms:W3CDTF">2020-12-15T11:54:00Z</dcterms:created>
  <dcterms:modified xsi:type="dcterms:W3CDTF">2020-12-15T11:54:00Z</dcterms:modified>
</cp:coreProperties>
</file>